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P-15618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Tief-, Verkehrswege- und Ingenieurbau - Am Mittelhafen-Kai und Stichwege - B-Plan 541-3. BA - von CIBARIA bis Hafenspitze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2026-0586-66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Gestaltung der Hafenpromenade auf einer Fläche von rd. 2.300 m2; von Höhe der Bäckerei CIBARIA bis Ende des Hafenbeckens.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